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2EA" w:rsidRPr="00C21C04" w:rsidRDefault="00E112EA" w:rsidP="00E112EA">
      <w:pPr>
        <w:spacing w:before="100" w:beforeAutospacing="1" w:after="100" w:afterAutospacing="1"/>
        <w:outlineLvl w:val="2"/>
        <w:rPr>
          <w:b/>
          <w:bCs/>
          <w:sz w:val="22"/>
          <w:szCs w:val="22"/>
        </w:rPr>
      </w:pPr>
      <w:r w:rsidRPr="00C21C04">
        <w:rPr>
          <w:b/>
          <w:bCs/>
          <w:sz w:val="22"/>
          <w:szCs w:val="22"/>
        </w:rPr>
        <w:t>Blokové čištění komunikací na území města Milovice</w:t>
      </w:r>
    </w:p>
    <w:p w:rsidR="00E112EA" w:rsidRPr="00C21C04" w:rsidRDefault="00E112EA" w:rsidP="00E112EA">
      <w:pPr>
        <w:jc w:val="both"/>
        <w:rPr>
          <w:bCs/>
          <w:sz w:val="22"/>
          <w:szCs w:val="22"/>
        </w:rPr>
      </w:pPr>
      <w:r w:rsidRPr="00C21C04">
        <w:rPr>
          <w:bCs/>
          <w:sz w:val="22"/>
          <w:szCs w:val="22"/>
        </w:rPr>
        <w:t>Na celém území města Milovice odstartovalo blokové čištění komunikací – tedy komplexní strojní i ruční úklid vozovek a chodníků. Pro město Milovice zajišťuje blokové čištění společnost FCC Česká</w:t>
      </w:r>
      <w:r w:rsidR="00F133E9">
        <w:rPr>
          <w:bCs/>
          <w:sz w:val="22"/>
          <w:szCs w:val="22"/>
        </w:rPr>
        <w:t xml:space="preserve"> r</w:t>
      </w:r>
      <w:bookmarkStart w:id="0" w:name="_GoBack"/>
      <w:bookmarkEnd w:id="0"/>
      <w:r w:rsidRPr="00C21C04">
        <w:rPr>
          <w:bCs/>
          <w:sz w:val="22"/>
          <w:szCs w:val="22"/>
        </w:rPr>
        <w:t>epublika, s. r. o.</w:t>
      </w:r>
    </w:p>
    <w:p w:rsidR="00E112EA" w:rsidRPr="00C21C04" w:rsidRDefault="00E112EA" w:rsidP="00E112EA">
      <w:pPr>
        <w:jc w:val="both"/>
        <w:rPr>
          <w:sz w:val="22"/>
          <w:szCs w:val="22"/>
        </w:rPr>
      </w:pPr>
      <w:r w:rsidRPr="00C21C04">
        <w:rPr>
          <w:bCs/>
          <w:sz w:val="22"/>
          <w:szCs w:val="22"/>
        </w:rPr>
        <w:t xml:space="preserve">Strojní čištění komunikací bude probíhat od 15. 4. až 7. 5. 2019, a proto město Milovice vyzývá motoristy, aby pečlivě sledovali dopravní značení přímo na komunikacích a také informace na webových stránkách města. </w:t>
      </w:r>
      <w:r w:rsidRPr="00C21C04">
        <w:rPr>
          <w:sz w:val="22"/>
          <w:szCs w:val="22"/>
        </w:rPr>
        <w:t>Provozovatelé vozidel stojících na vozovkách a vyhrazených parkovacích místech, jsou povinni zajistit odstranění těchto vozidel v den čištění na dobu uvedenou na značkách přenosného dopravního značení B 29, a to až do doby odstranění tohoto přenosného dopravního značení upozorňujícího na provádění blokového čištění. Vlastník nebo provozovatel vozidla se při nerespektování dopravního značení vystavuje riziku sankcí ze strany městské policie, dále pak riziku odtažení vozidla na náklady jeho vlastníka Přenosné dopravní značení je ze zákona umísťováno na komunikacích minimálně 7 dní před blokovým čištěním.</w:t>
      </w:r>
    </w:p>
    <w:p w:rsidR="00E112EA" w:rsidRPr="00C21C04" w:rsidRDefault="00E112EA" w:rsidP="00E112EA">
      <w:pPr>
        <w:jc w:val="both"/>
        <w:rPr>
          <w:sz w:val="22"/>
          <w:szCs w:val="22"/>
        </w:rPr>
      </w:pPr>
    </w:p>
    <w:p w:rsidR="00E112EA" w:rsidRDefault="00216F13" w:rsidP="00E419C1">
      <w:pPr>
        <w:jc w:val="both"/>
        <w:rPr>
          <w:sz w:val="22"/>
          <w:szCs w:val="22"/>
        </w:rPr>
      </w:pPr>
      <w:r w:rsidRPr="00C21C04">
        <w:rPr>
          <w:sz w:val="22"/>
          <w:szCs w:val="22"/>
        </w:rPr>
        <w:t xml:space="preserve">Od 15. 4. až </w:t>
      </w:r>
      <w:r w:rsidR="00E419C1" w:rsidRPr="00C21C04">
        <w:rPr>
          <w:sz w:val="22"/>
          <w:szCs w:val="22"/>
        </w:rPr>
        <w:t>7</w:t>
      </w:r>
      <w:r w:rsidRPr="00C21C04">
        <w:rPr>
          <w:sz w:val="22"/>
          <w:szCs w:val="22"/>
        </w:rPr>
        <w:t>. 5. 2019</w:t>
      </w:r>
      <w:r w:rsidR="00E419C1" w:rsidRPr="00C21C04">
        <w:rPr>
          <w:sz w:val="22"/>
          <w:szCs w:val="22"/>
        </w:rPr>
        <w:t xml:space="preserve"> opět </w:t>
      </w:r>
      <w:r w:rsidRPr="00C21C04">
        <w:rPr>
          <w:sz w:val="22"/>
          <w:szCs w:val="22"/>
        </w:rPr>
        <w:t>proběhne</w:t>
      </w:r>
      <w:r w:rsidR="00E419C1" w:rsidRPr="00C21C04">
        <w:rPr>
          <w:sz w:val="22"/>
          <w:szCs w:val="22"/>
        </w:rPr>
        <w:t xml:space="preserve"> </w:t>
      </w:r>
      <w:r w:rsidRPr="00C21C04">
        <w:rPr>
          <w:sz w:val="22"/>
          <w:szCs w:val="22"/>
        </w:rPr>
        <w:t>B</w:t>
      </w:r>
      <w:r w:rsidR="00E419C1" w:rsidRPr="00C21C04">
        <w:rPr>
          <w:sz w:val="22"/>
          <w:szCs w:val="22"/>
        </w:rPr>
        <w:t>lokové čištění komunikací a chodníků v Milovicích. Upozorňujeme řidiče, aby si všímali přechodného dopravního značení a včas si přeparkovali svá vozidla.</w:t>
      </w:r>
    </w:p>
    <w:p w:rsidR="00E112EA" w:rsidRDefault="00E112EA" w:rsidP="00E419C1">
      <w:pPr>
        <w:jc w:val="both"/>
        <w:rPr>
          <w:sz w:val="22"/>
          <w:szCs w:val="22"/>
        </w:rPr>
      </w:pPr>
    </w:p>
    <w:p w:rsidR="00E112EA" w:rsidRPr="00C21C04" w:rsidRDefault="00E112EA" w:rsidP="00E112EA">
      <w:pPr>
        <w:ind w:left="4956" w:firstLine="708"/>
        <w:outlineLvl w:val="2"/>
        <w:rPr>
          <w:bCs/>
          <w:sz w:val="22"/>
          <w:szCs w:val="22"/>
        </w:rPr>
      </w:pPr>
      <w:r w:rsidRPr="00C21C04">
        <w:rPr>
          <w:bCs/>
          <w:sz w:val="22"/>
          <w:szCs w:val="22"/>
        </w:rPr>
        <w:t xml:space="preserve">       Ivana Yamani</w:t>
      </w:r>
    </w:p>
    <w:p w:rsidR="00E112EA" w:rsidRPr="00C21C04" w:rsidRDefault="00E112EA" w:rsidP="00E112EA">
      <w:pPr>
        <w:ind w:left="4956"/>
        <w:outlineLvl w:val="2"/>
        <w:rPr>
          <w:bCs/>
          <w:sz w:val="22"/>
          <w:szCs w:val="22"/>
        </w:rPr>
      </w:pPr>
      <w:r w:rsidRPr="00C21C04">
        <w:rPr>
          <w:bCs/>
          <w:sz w:val="22"/>
          <w:szCs w:val="22"/>
        </w:rPr>
        <w:t>referent správy majetku města Milovice</w:t>
      </w:r>
    </w:p>
    <w:p w:rsidR="00E419C1" w:rsidRPr="00C21C04" w:rsidRDefault="00E419C1" w:rsidP="00E419C1">
      <w:pPr>
        <w:jc w:val="both"/>
        <w:rPr>
          <w:sz w:val="22"/>
          <w:szCs w:val="22"/>
        </w:rPr>
      </w:pPr>
      <w:r w:rsidRPr="00C21C04">
        <w:rPr>
          <w:sz w:val="22"/>
          <w:szCs w:val="22"/>
        </w:rPr>
        <w:t xml:space="preserve">  </w:t>
      </w:r>
    </w:p>
    <w:p w:rsidR="00E419C1" w:rsidRPr="00C21C04" w:rsidRDefault="00E419C1" w:rsidP="00E419C1">
      <w:pPr>
        <w:jc w:val="both"/>
        <w:rPr>
          <w:sz w:val="22"/>
          <w:szCs w:val="22"/>
        </w:rPr>
      </w:pPr>
    </w:p>
    <w:p w:rsidR="00E419C1" w:rsidRPr="000264D9" w:rsidRDefault="00E419C1" w:rsidP="00E419C1">
      <w:pPr>
        <w:jc w:val="center"/>
        <w:rPr>
          <w:sz w:val="22"/>
          <w:szCs w:val="22"/>
          <w:u w:val="single"/>
        </w:rPr>
      </w:pPr>
      <w:r w:rsidRPr="000264D9">
        <w:rPr>
          <w:sz w:val="22"/>
          <w:szCs w:val="22"/>
          <w:u w:val="single"/>
        </w:rPr>
        <w:t>Harmonogram blokového čištění komunikací</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15.4.2019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Armádní ke „Slunečnímu vrchu“,</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Sluneční vrch, obchvat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16.4.2019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Armádní od Slunečního vrchu až ke kolejím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17.4.2019</w:t>
      </w:r>
      <w:r w:rsidR="000264D9">
        <w:rPr>
          <w:rFonts w:asciiTheme="minorHAnsi" w:eastAsiaTheme="minorEastAsia" w:hAnsi="Calibri" w:cstheme="minorBidi"/>
          <w:color w:val="000000" w:themeColor="text1"/>
          <w:kern w:val="24"/>
          <w:sz w:val="22"/>
          <w:szCs w:val="22"/>
        </w:rPr>
        <w:t xml:space="preserve"> s</w:t>
      </w:r>
      <w:r w:rsidRPr="00E112EA">
        <w:rPr>
          <w:rFonts w:asciiTheme="minorHAnsi" w:eastAsiaTheme="minorEastAsia" w:hAnsi="Calibri" w:cstheme="minorBidi"/>
          <w:color w:val="000000" w:themeColor="text1"/>
          <w:kern w:val="24"/>
          <w:sz w:val="22"/>
          <w:szCs w:val="22"/>
        </w:rPr>
        <w:t>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Letecká, Dukelská, Lomená, Smetanova, Dětská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18.4.2019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Školská, Na Pahorku, Suchardova, Pionýrů, U Sokolovny, za kulturákem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25.4.2019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ČSA, Nádražní, 5. května od Nádraží k Mírová, Poštovní, Dělnická, Příčná, V Zahrádkách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26.4.2019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Topolová k Tyršova, Tyršova + vnitroblok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27.4.2019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Italská, Rakouská, bezejmenný propojky mezi Italská a Kaštanovou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29.4.2019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Kaštanová, Zátopkova, Pod Lesem, U Rozvodny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30.4.2019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Višňová, Spojovací, Braniborská, Komenského, Slepá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2.5.2019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Topolová od Tyršova až k Armádní, vnitroblok Topolová, Javorová, Habrová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3.5.2019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 xml:space="preserve">Benátecká Vrutice, </w:t>
      </w:r>
      <w:proofErr w:type="spellStart"/>
      <w:r w:rsidRPr="00E112EA">
        <w:rPr>
          <w:rFonts w:asciiTheme="minorHAnsi" w:eastAsiaTheme="minorEastAsia" w:hAnsi="Calibri" w:cstheme="minorBidi"/>
          <w:color w:val="000000" w:themeColor="text1"/>
          <w:kern w:val="24"/>
          <w:sz w:val="22"/>
          <w:szCs w:val="22"/>
        </w:rPr>
        <w:t>Vrutická</w:t>
      </w:r>
      <w:proofErr w:type="spellEnd"/>
      <w:r w:rsidRPr="00E112EA">
        <w:rPr>
          <w:rFonts w:asciiTheme="minorHAnsi" w:eastAsiaTheme="minorEastAsia" w:hAnsi="Calibri" w:cstheme="minorBidi"/>
          <w:color w:val="000000" w:themeColor="text1"/>
          <w:kern w:val="24"/>
          <w:sz w:val="22"/>
          <w:szCs w:val="22"/>
        </w:rPr>
        <w:t xml:space="preserve">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4.5.2019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 xml:space="preserve">Lesní + </w:t>
      </w:r>
      <w:proofErr w:type="gramStart"/>
      <w:r w:rsidRPr="00E112EA">
        <w:rPr>
          <w:rFonts w:asciiTheme="minorHAnsi" w:eastAsiaTheme="minorEastAsia" w:hAnsi="Calibri" w:cstheme="minorBidi"/>
          <w:color w:val="000000" w:themeColor="text1"/>
          <w:kern w:val="24"/>
          <w:sz w:val="22"/>
          <w:szCs w:val="22"/>
        </w:rPr>
        <w:t>Lesní -</w:t>
      </w:r>
      <w:r w:rsidR="000264D9">
        <w:rPr>
          <w:rFonts w:asciiTheme="minorHAnsi" w:eastAsiaTheme="minorEastAsia" w:hAnsi="Calibri" w:cstheme="minorBidi"/>
          <w:color w:val="000000" w:themeColor="text1"/>
          <w:kern w:val="24"/>
          <w:sz w:val="22"/>
          <w:szCs w:val="22"/>
        </w:rPr>
        <w:t xml:space="preserve"> </w:t>
      </w:r>
      <w:proofErr w:type="spellStart"/>
      <w:r w:rsidRPr="00E112EA">
        <w:rPr>
          <w:rFonts w:asciiTheme="minorHAnsi" w:eastAsiaTheme="minorEastAsia" w:hAnsi="Calibri" w:cstheme="minorBidi"/>
          <w:color w:val="000000" w:themeColor="text1"/>
          <w:kern w:val="24"/>
          <w:sz w:val="22"/>
          <w:szCs w:val="22"/>
        </w:rPr>
        <w:t>zámkovka</w:t>
      </w:r>
      <w:proofErr w:type="spellEnd"/>
      <w:proofErr w:type="gramEnd"/>
      <w:r w:rsidRPr="00E112EA">
        <w:rPr>
          <w:rFonts w:asciiTheme="minorHAnsi" w:eastAsiaTheme="minorEastAsia" w:hAnsi="Calibri" w:cstheme="minorBidi"/>
          <w:color w:val="000000" w:themeColor="text1"/>
          <w:kern w:val="24"/>
          <w:sz w:val="22"/>
          <w:szCs w:val="22"/>
        </w:rPr>
        <w:t>, Sportovní, Průběžná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6.5.2019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 xml:space="preserve">Ostravská, parkoviště u </w:t>
      </w:r>
      <w:proofErr w:type="spellStart"/>
      <w:r w:rsidRPr="00E112EA">
        <w:rPr>
          <w:rFonts w:asciiTheme="minorHAnsi" w:eastAsiaTheme="minorEastAsia" w:hAnsi="Calibri" w:cstheme="minorBidi"/>
          <w:color w:val="000000" w:themeColor="text1"/>
          <w:kern w:val="24"/>
          <w:sz w:val="22"/>
          <w:szCs w:val="22"/>
        </w:rPr>
        <w:t>MěÚ</w:t>
      </w:r>
      <w:proofErr w:type="spellEnd"/>
      <w:r w:rsidRPr="00E112EA">
        <w:rPr>
          <w:rFonts w:asciiTheme="minorHAnsi" w:eastAsiaTheme="minorEastAsia" w:hAnsi="Calibri" w:cstheme="minorBidi"/>
          <w:color w:val="000000" w:themeColor="text1"/>
          <w:kern w:val="24"/>
          <w:sz w:val="22"/>
          <w:szCs w:val="22"/>
        </w:rPr>
        <w:t>, Mírová k 5.května, Mírová vnitroblok, Rohová, Zahradní, Třešňová, Konečná + chodníky přilehlé ke komunikacím</w:t>
      </w:r>
    </w:p>
    <w:p w:rsidR="00E112EA" w:rsidRPr="00E112EA" w:rsidRDefault="00E112EA" w:rsidP="00E112EA">
      <w:pPr>
        <w:pStyle w:val="Odstavecseseznamem"/>
        <w:numPr>
          <w:ilvl w:val="0"/>
          <w:numId w:val="1"/>
        </w:numPr>
        <w:spacing w:line="216" w:lineRule="auto"/>
        <w:rPr>
          <w:sz w:val="22"/>
          <w:szCs w:val="22"/>
        </w:rPr>
      </w:pPr>
      <w:r w:rsidRPr="00E112EA">
        <w:rPr>
          <w:rFonts w:asciiTheme="minorHAnsi" w:eastAsiaTheme="minorEastAsia" w:hAnsi="Calibri" w:cstheme="minorBidi"/>
          <w:color w:val="000000" w:themeColor="text1"/>
          <w:kern w:val="24"/>
          <w:sz w:val="22"/>
          <w:szCs w:val="22"/>
        </w:rPr>
        <w:t>7.5.2019</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silnice:</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Mírová vnitroblok, Rohová, Zahradní, Třešňová, Konečná + chodníky</w:t>
      </w:r>
      <w:r w:rsidR="000264D9">
        <w:rPr>
          <w:rFonts w:asciiTheme="minorHAnsi" w:eastAsiaTheme="minorEastAsia" w:hAnsi="Calibri" w:cstheme="minorBidi"/>
          <w:color w:val="000000" w:themeColor="text1"/>
          <w:kern w:val="24"/>
          <w:sz w:val="22"/>
          <w:szCs w:val="22"/>
        </w:rPr>
        <w:t xml:space="preserve"> </w:t>
      </w:r>
      <w:r w:rsidRPr="00E112EA">
        <w:rPr>
          <w:rFonts w:asciiTheme="minorHAnsi" w:eastAsiaTheme="minorEastAsia" w:hAnsi="Calibri" w:cstheme="minorBidi"/>
          <w:color w:val="000000" w:themeColor="text1"/>
          <w:kern w:val="24"/>
          <w:sz w:val="22"/>
          <w:szCs w:val="22"/>
        </w:rPr>
        <w:t>přilehlé ke komunikacím</w:t>
      </w:r>
    </w:p>
    <w:p w:rsidR="00E112EA" w:rsidRPr="00E112EA" w:rsidRDefault="00E112EA" w:rsidP="00E419C1">
      <w:pPr>
        <w:jc w:val="center"/>
        <w:rPr>
          <w:sz w:val="22"/>
          <w:szCs w:val="22"/>
        </w:rPr>
      </w:pPr>
    </w:p>
    <w:sectPr w:rsidR="00E112EA" w:rsidRPr="00E11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35593"/>
    <w:multiLevelType w:val="hybridMultilevel"/>
    <w:tmpl w:val="41667A5A"/>
    <w:lvl w:ilvl="0" w:tplc="5890F480">
      <w:start w:val="1"/>
      <w:numFmt w:val="bullet"/>
      <w:lvlText w:val="•"/>
      <w:lvlJc w:val="left"/>
      <w:pPr>
        <w:tabs>
          <w:tab w:val="num" w:pos="720"/>
        </w:tabs>
        <w:ind w:left="720" w:hanging="360"/>
      </w:pPr>
      <w:rPr>
        <w:rFonts w:ascii="Arial" w:hAnsi="Arial" w:hint="default"/>
      </w:rPr>
    </w:lvl>
    <w:lvl w:ilvl="1" w:tplc="67ACBD5C" w:tentative="1">
      <w:start w:val="1"/>
      <w:numFmt w:val="bullet"/>
      <w:lvlText w:val="•"/>
      <w:lvlJc w:val="left"/>
      <w:pPr>
        <w:tabs>
          <w:tab w:val="num" w:pos="1440"/>
        </w:tabs>
        <w:ind w:left="1440" w:hanging="360"/>
      </w:pPr>
      <w:rPr>
        <w:rFonts w:ascii="Arial" w:hAnsi="Arial" w:hint="default"/>
      </w:rPr>
    </w:lvl>
    <w:lvl w:ilvl="2" w:tplc="28C8DF08" w:tentative="1">
      <w:start w:val="1"/>
      <w:numFmt w:val="bullet"/>
      <w:lvlText w:val="•"/>
      <w:lvlJc w:val="left"/>
      <w:pPr>
        <w:tabs>
          <w:tab w:val="num" w:pos="2160"/>
        </w:tabs>
        <w:ind w:left="2160" w:hanging="360"/>
      </w:pPr>
      <w:rPr>
        <w:rFonts w:ascii="Arial" w:hAnsi="Arial" w:hint="default"/>
      </w:rPr>
    </w:lvl>
    <w:lvl w:ilvl="3" w:tplc="C582A966" w:tentative="1">
      <w:start w:val="1"/>
      <w:numFmt w:val="bullet"/>
      <w:lvlText w:val="•"/>
      <w:lvlJc w:val="left"/>
      <w:pPr>
        <w:tabs>
          <w:tab w:val="num" w:pos="2880"/>
        </w:tabs>
        <w:ind w:left="2880" w:hanging="360"/>
      </w:pPr>
      <w:rPr>
        <w:rFonts w:ascii="Arial" w:hAnsi="Arial" w:hint="default"/>
      </w:rPr>
    </w:lvl>
    <w:lvl w:ilvl="4" w:tplc="3DAC4F3C" w:tentative="1">
      <w:start w:val="1"/>
      <w:numFmt w:val="bullet"/>
      <w:lvlText w:val="•"/>
      <w:lvlJc w:val="left"/>
      <w:pPr>
        <w:tabs>
          <w:tab w:val="num" w:pos="3600"/>
        </w:tabs>
        <w:ind w:left="3600" w:hanging="360"/>
      </w:pPr>
      <w:rPr>
        <w:rFonts w:ascii="Arial" w:hAnsi="Arial" w:hint="default"/>
      </w:rPr>
    </w:lvl>
    <w:lvl w:ilvl="5" w:tplc="27D8EF30" w:tentative="1">
      <w:start w:val="1"/>
      <w:numFmt w:val="bullet"/>
      <w:lvlText w:val="•"/>
      <w:lvlJc w:val="left"/>
      <w:pPr>
        <w:tabs>
          <w:tab w:val="num" w:pos="4320"/>
        </w:tabs>
        <w:ind w:left="4320" w:hanging="360"/>
      </w:pPr>
      <w:rPr>
        <w:rFonts w:ascii="Arial" w:hAnsi="Arial" w:hint="default"/>
      </w:rPr>
    </w:lvl>
    <w:lvl w:ilvl="6" w:tplc="BE4CFC54" w:tentative="1">
      <w:start w:val="1"/>
      <w:numFmt w:val="bullet"/>
      <w:lvlText w:val="•"/>
      <w:lvlJc w:val="left"/>
      <w:pPr>
        <w:tabs>
          <w:tab w:val="num" w:pos="5040"/>
        </w:tabs>
        <w:ind w:left="5040" w:hanging="360"/>
      </w:pPr>
      <w:rPr>
        <w:rFonts w:ascii="Arial" w:hAnsi="Arial" w:hint="default"/>
      </w:rPr>
    </w:lvl>
    <w:lvl w:ilvl="7" w:tplc="DE666C6A" w:tentative="1">
      <w:start w:val="1"/>
      <w:numFmt w:val="bullet"/>
      <w:lvlText w:val="•"/>
      <w:lvlJc w:val="left"/>
      <w:pPr>
        <w:tabs>
          <w:tab w:val="num" w:pos="5760"/>
        </w:tabs>
        <w:ind w:left="5760" w:hanging="360"/>
      </w:pPr>
      <w:rPr>
        <w:rFonts w:ascii="Arial" w:hAnsi="Arial" w:hint="default"/>
      </w:rPr>
    </w:lvl>
    <w:lvl w:ilvl="8" w:tplc="89AACA7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C1"/>
    <w:rsid w:val="000264D9"/>
    <w:rsid w:val="00216F13"/>
    <w:rsid w:val="00424804"/>
    <w:rsid w:val="0049212E"/>
    <w:rsid w:val="007408B1"/>
    <w:rsid w:val="0079561E"/>
    <w:rsid w:val="009D52EB"/>
    <w:rsid w:val="00A5690B"/>
    <w:rsid w:val="00C21C04"/>
    <w:rsid w:val="00DF13FA"/>
    <w:rsid w:val="00E112EA"/>
    <w:rsid w:val="00E419C1"/>
    <w:rsid w:val="00F13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D5AA"/>
  <w15:chartTrackingRefBased/>
  <w15:docId w15:val="{FDE8F8FB-1EEA-4ED2-B78E-91DC556B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19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21C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1C04"/>
    <w:rPr>
      <w:rFonts w:ascii="Segoe UI" w:eastAsia="Times New Roman" w:hAnsi="Segoe UI" w:cs="Segoe UI"/>
      <w:sz w:val="18"/>
      <w:szCs w:val="18"/>
      <w:lang w:eastAsia="cs-CZ"/>
    </w:rPr>
  </w:style>
  <w:style w:type="paragraph" w:styleId="Odstavecseseznamem">
    <w:name w:val="List Paragraph"/>
    <w:basedOn w:val="Normln"/>
    <w:uiPriority w:val="34"/>
    <w:qFormat/>
    <w:rsid w:val="00E1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04162">
      <w:bodyDiv w:val="1"/>
      <w:marLeft w:val="0"/>
      <w:marRight w:val="0"/>
      <w:marTop w:val="0"/>
      <w:marBottom w:val="0"/>
      <w:divBdr>
        <w:top w:val="none" w:sz="0" w:space="0" w:color="auto"/>
        <w:left w:val="none" w:sz="0" w:space="0" w:color="auto"/>
        <w:bottom w:val="none" w:sz="0" w:space="0" w:color="auto"/>
        <w:right w:val="none" w:sz="0" w:space="0" w:color="auto"/>
      </w:divBdr>
      <w:divsChild>
        <w:div w:id="412437981">
          <w:marLeft w:val="360"/>
          <w:marRight w:val="0"/>
          <w:marTop w:val="200"/>
          <w:marBottom w:val="0"/>
          <w:divBdr>
            <w:top w:val="none" w:sz="0" w:space="0" w:color="auto"/>
            <w:left w:val="none" w:sz="0" w:space="0" w:color="auto"/>
            <w:bottom w:val="none" w:sz="0" w:space="0" w:color="auto"/>
            <w:right w:val="none" w:sz="0" w:space="0" w:color="auto"/>
          </w:divBdr>
        </w:div>
        <w:div w:id="1272473189">
          <w:marLeft w:val="360"/>
          <w:marRight w:val="0"/>
          <w:marTop w:val="200"/>
          <w:marBottom w:val="0"/>
          <w:divBdr>
            <w:top w:val="none" w:sz="0" w:space="0" w:color="auto"/>
            <w:left w:val="none" w:sz="0" w:space="0" w:color="auto"/>
            <w:bottom w:val="none" w:sz="0" w:space="0" w:color="auto"/>
            <w:right w:val="none" w:sz="0" w:space="0" w:color="auto"/>
          </w:divBdr>
        </w:div>
        <w:div w:id="1740396645">
          <w:marLeft w:val="360"/>
          <w:marRight w:val="0"/>
          <w:marTop w:val="200"/>
          <w:marBottom w:val="0"/>
          <w:divBdr>
            <w:top w:val="none" w:sz="0" w:space="0" w:color="auto"/>
            <w:left w:val="none" w:sz="0" w:space="0" w:color="auto"/>
            <w:bottom w:val="none" w:sz="0" w:space="0" w:color="auto"/>
            <w:right w:val="none" w:sz="0" w:space="0" w:color="auto"/>
          </w:divBdr>
        </w:div>
        <w:div w:id="2124808197">
          <w:marLeft w:val="360"/>
          <w:marRight w:val="0"/>
          <w:marTop w:val="200"/>
          <w:marBottom w:val="0"/>
          <w:divBdr>
            <w:top w:val="none" w:sz="0" w:space="0" w:color="auto"/>
            <w:left w:val="none" w:sz="0" w:space="0" w:color="auto"/>
            <w:bottom w:val="none" w:sz="0" w:space="0" w:color="auto"/>
            <w:right w:val="none" w:sz="0" w:space="0" w:color="auto"/>
          </w:divBdr>
        </w:div>
        <w:div w:id="425615938">
          <w:marLeft w:val="360"/>
          <w:marRight w:val="0"/>
          <w:marTop w:val="200"/>
          <w:marBottom w:val="0"/>
          <w:divBdr>
            <w:top w:val="none" w:sz="0" w:space="0" w:color="auto"/>
            <w:left w:val="none" w:sz="0" w:space="0" w:color="auto"/>
            <w:bottom w:val="none" w:sz="0" w:space="0" w:color="auto"/>
            <w:right w:val="none" w:sz="0" w:space="0" w:color="auto"/>
          </w:divBdr>
        </w:div>
        <w:div w:id="1099371351">
          <w:marLeft w:val="360"/>
          <w:marRight w:val="0"/>
          <w:marTop w:val="200"/>
          <w:marBottom w:val="0"/>
          <w:divBdr>
            <w:top w:val="none" w:sz="0" w:space="0" w:color="auto"/>
            <w:left w:val="none" w:sz="0" w:space="0" w:color="auto"/>
            <w:bottom w:val="none" w:sz="0" w:space="0" w:color="auto"/>
            <w:right w:val="none" w:sz="0" w:space="0" w:color="auto"/>
          </w:divBdr>
        </w:div>
        <w:div w:id="434789942">
          <w:marLeft w:val="360"/>
          <w:marRight w:val="0"/>
          <w:marTop w:val="200"/>
          <w:marBottom w:val="0"/>
          <w:divBdr>
            <w:top w:val="none" w:sz="0" w:space="0" w:color="auto"/>
            <w:left w:val="none" w:sz="0" w:space="0" w:color="auto"/>
            <w:bottom w:val="none" w:sz="0" w:space="0" w:color="auto"/>
            <w:right w:val="none" w:sz="0" w:space="0" w:color="auto"/>
          </w:divBdr>
        </w:div>
        <w:div w:id="427502831">
          <w:marLeft w:val="360"/>
          <w:marRight w:val="0"/>
          <w:marTop w:val="200"/>
          <w:marBottom w:val="0"/>
          <w:divBdr>
            <w:top w:val="none" w:sz="0" w:space="0" w:color="auto"/>
            <w:left w:val="none" w:sz="0" w:space="0" w:color="auto"/>
            <w:bottom w:val="none" w:sz="0" w:space="0" w:color="auto"/>
            <w:right w:val="none" w:sz="0" w:space="0" w:color="auto"/>
          </w:divBdr>
        </w:div>
        <w:div w:id="814488488">
          <w:marLeft w:val="360"/>
          <w:marRight w:val="0"/>
          <w:marTop w:val="200"/>
          <w:marBottom w:val="0"/>
          <w:divBdr>
            <w:top w:val="none" w:sz="0" w:space="0" w:color="auto"/>
            <w:left w:val="none" w:sz="0" w:space="0" w:color="auto"/>
            <w:bottom w:val="none" w:sz="0" w:space="0" w:color="auto"/>
            <w:right w:val="none" w:sz="0" w:space="0" w:color="auto"/>
          </w:divBdr>
        </w:div>
        <w:div w:id="112214590">
          <w:marLeft w:val="360"/>
          <w:marRight w:val="0"/>
          <w:marTop w:val="200"/>
          <w:marBottom w:val="0"/>
          <w:divBdr>
            <w:top w:val="none" w:sz="0" w:space="0" w:color="auto"/>
            <w:left w:val="none" w:sz="0" w:space="0" w:color="auto"/>
            <w:bottom w:val="none" w:sz="0" w:space="0" w:color="auto"/>
            <w:right w:val="none" w:sz="0" w:space="0" w:color="auto"/>
          </w:divBdr>
        </w:div>
        <w:div w:id="2058164166">
          <w:marLeft w:val="360"/>
          <w:marRight w:val="0"/>
          <w:marTop w:val="200"/>
          <w:marBottom w:val="0"/>
          <w:divBdr>
            <w:top w:val="none" w:sz="0" w:space="0" w:color="auto"/>
            <w:left w:val="none" w:sz="0" w:space="0" w:color="auto"/>
            <w:bottom w:val="none" w:sz="0" w:space="0" w:color="auto"/>
            <w:right w:val="none" w:sz="0" w:space="0" w:color="auto"/>
          </w:divBdr>
        </w:div>
        <w:div w:id="955020801">
          <w:marLeft w:val="360"/>
          <w:marRight w:val="0"/>
          <w:marTop w:val="200"/>
          <w:marBottom w:val="0"/>
          <w:divBdr>
            <w:top w:val="none" w:sz="0" w:space="0" w:color="auto"/>
            <w:left w:val="none" w:sz="0" w:space="0" w:color="auto"/>
            <w:bottom w:val="none" w:sz="0" w:space="0" w:color="auto"/>
            <w:right w:val="none" w:sz="0" w:space="0" w:color="auto"/>
          </w:divBdr>
        </w:div>
        <w:div w:id="1687824564">
          <w:marLeft w:val="360"/>
          <w:marRight w:val="0"/>
          <w:marTop w:val="200"/>
          <w:marBottom w:val="0"/>
          <w:divBdr>
            <w:top w:val="none" w:sz="0" w:space="0" w:color="auto"/>
            <w:left w:val="none" w:sz="0" w:space="0" w:color="auto"/>
            <w:bottom w:val="none" w:sz="0" w:space="0" w:color="auto"/>
            <w:right w:val="none" w:sz="0" w:space="0" w:color="auto"/>
          </w:divBdr>
        </w:div>
        <w:div w:id="5030087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426</Words>
  <Characters>2518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Yamani</dc:creator>
  <cp:keywords/>
  <dc:description/>
  <cp:lastModifiedBy>Ivana Yamani</cp:lastModifiedBy>
  <cp:revision>10</cp:revision>
  <dcterms:created xsi:type="dcterms:W3CDTF">2019-04-09T09:31:00Z</dcterms:created>
  <dcterms:modified xsi:type="dcterms:W3CDTF">2019-04-10T05:57:00Z</dcterms:modified>
</cp:coreProperties>
</file>